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CC" w:rsidRPr="00AB5564" w:rsidRDefault="00B073CC" w:rsidP="0061600C">
      <w:pPr>
        <w:jc w:val="center"/>
        <w:rPr>
          <w:b/>
          <w:sz w:val="24"/>
        </w:rPr>
      </w:pPr>
      <w:r w:rsidRPr="00AB5564">
        <w:rPr>
          <w:b/>
          <w:sz w:val="24"/>
        </w:rPr>
        <w:t>Περιβαλλοντικό πρόγραμμα / Φύση χωρίς σκουπίδια</w:t>
      </w:r>
    </w:p>
    <w:p w:rsidR="0061600C" w:rsidRDefault="0061600C" w:rsidP="0061600C">
      <w:r>
        <w:rPr>
          <w:u w:val="single"/>
        </w:rPr>
        <w:t xml:space="preserve">Σκοπός </w:t>
      </w:r>
      <w:r w:rsidRPr="00896016">
        <w:rPr>
          <w:u w:val="single"/>
        </w:rPr>
        <w:t xml:space="preserve"> του προγράμματος</w:t>
      </w:r>
      <w:r>
        <w:t xml:space="preserve"> ήταν να μάθουν τα παιδιά να διαχειρίζονται σωστά τα απορρίμματα στα πλαίσια του τρίπτυχου μείωση, επαναχρησιμοποίηση, ανακύκλωση.</w:t>
      </w:r>
    </w:p>
    <w:p w:rsidR="0061600C" w:rsidRDefault="0061600C" w:rsidP="0061600C">
      <w:pPr>
        <w:jc w:val="center"/>
        <w:rPr>
          <w:u w:val="single"/>
        </w:rPr>
      </w:pPr>
      <w:r w:rsidRPr="00896016">
        <w:rPr>
          <w:u w:val="single"/>
        </w:rPr>
        <w:t>Δραστηριότητες</w:t>
      </w:r>
      <w:r>
        <w:rPr>
          <w:u w:val="single"/>
        </w:rPr>
        <w:t xml:space="preserve"> και στόχοι</w:t>
      </w:r>
    </w:p>
    <w:p w:rsidR="0061600C" w:rsidRPr="00896016" w:rsidRDefault="0061600C" w:rsidP="0061600C">
      <w:pPr>
        <w:ind w:right="41"/>
      </w:pPr>
      <w:r>
        <w:rPr>
          <w:u w:val="single"/>
        </w:rPr>
        <w:t xml:space="preserve">Στόχος </w:t>
      </w:r>
      <w:r w:rsidRPr="00896016">
        <w:rPr>
          <w:u w:val="single"/>
        </w:rPr>
        <w:t xml:space="preserve">: </w:t>
      </w:r>
      <w:r>
        <w:rPr>
          <w:lang w:val="en-US"/>
        </w:rPr>
        <w:t>N</w:t>
      </w:r>
      <w:r>
        <w:t>α μάθουν τα παιδιά να ανακυκλώνουν στο σχολείο και στο σπίτι / ανάπτυξη κινήτρων</w:t>
      </w:r>
    </w:p>
    <w:p w:rsidR="0061600C" w:rsidRPr="00896016" w:rsidRDefault="0061600C" w:rsidP="0061600C">
      <w:pPr>
        <w:pStyle w:val="a3"/>
        <w:rPr>
          <w:u w:val="single"/>
        </w:rPr>
      </w:pPr>
      <w:r w:rsidRPr="00896016">
        <w:rPr>
          <w:u w:val="single"/>
        </w:rPr>
        <w:t>Ανακύκλωση στο σχολείο</w:t>
      </w:r>
    </w:p>
    <w:p w:rsidR="0061600C" w:rsidRPr="00CB4679" w:rsidRDefault="0061600C" w:rsidP="0061600C">
      <w:pPr>
        <w:pStyle w:val="a3"/>
        <w:numPr>
          <w:ilvl w:val="0"/>
          <w:numId w:val="1"/>
        </w:numPr>
        <w:rPr>
          <w:b/>
        </w:rPr>
      </w:pPr>
      <w:r w:rsidRPr="00CB4679">
        <w:rPr>
          <w:b/>
        </w:rPr>
        <w:t>χαρτιού πλαστικού αλουμίνιου γυαλιού</w:t>
      </w:r>
    </w:p>
    <w:p w:rsidR="0061600C" w:rsidRPr="00CB4679" w:rsidRDefault="00AB5564" w:rsidP="0061600C">
      <w:pPr>
        <w:pStyle w:val="a3"/>
        <w:numPr>
          <w:ilvl w:val="0"/>
          <w:numId w:val="1"/>
        </w:numPr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1743235</wp:posOffset>
            </wp:positionH>
            <wp:positionV relativeFrom="paragraph">
              <wp:posOffset>77066</wp:posOffset>
            </wp:positionV>
            <wp:extent cx="2267308" cy="1274400"/>
            <wp:effectExtent l="19050" t="0" r="0" b="0"/>
            <wp:wrapNone/>
            <wp:docPr id="3" name="Εικόνα 3" descr="C:\Users\USER\Pictures\φωτο σχολειου απο υπολογιστη σπιτιου μου\2016-2017\done\διαχειριση απορριμματων\κομποστοποίηση\DSCN7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φωτο σχολειου απο υπολογιστη σπιτιου μου\2016-2017\done\διαχειριση απορριμματων\κομποστοποίηση\DSCN75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51" cy="127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00C" w:rsidRPr="00CB4679">
        <w:rPr>
          <w:b/>
        </w:rPr>
        <w:t>μπαταριών</w:t>
      </w:r>
    </w:p>
    <w:p w:rsidR="0061600C" w:rsidRPr="00CB4679" w:rsidRDefault="0061600C" w:rsidP="0061600C">
      <w:pPr>
        <w:pStyle w:val="a3"/>
        <w:numPr>
          <w:ilvl w:val="0"/>
          <w:numId w:val="1"/>
        </w:numPr>
        <w:rPr>
          <w:b/>
        </w:rPr>
      </w:pPr>
      <w:r w:rsidRPr="00CB4679">
        <w:rPr>
          <w:b/>
        </w:rPr>
        <w:t>μελανοδοχείων</w:t>
      </w:r>
    </w:p>
    <w:p w:rsidR="0061600C" w:rsidRPr="00AB5564" w:rsidRDefault="0061600C" w:rsidP="0061600C">
      <w:pPr>
        <w:pStyle w:val="a3"/>
        <w:numPr>
          <w:ilvl w:val="0"/>
          <w:numId w:val="1"/>
        </w:numPr>
        <w:rPr>
          <w:b/>
        </w:rPr>
      </w:pPr>
      <w:proofErr w:type="spellStart"/>
      <w:r w:rsidRPr="00CB4679">
        <w:rPr>
          <w:b/>
        </w:rPr>
        <w:t>κομποστοποίηση</w:t>
      </w:r>
      <w:proofErr w:type="spellEnd"/>
      <w:r w:rsidR="00AB5564">
        <w:rPr>
          <w:b/>
          <w:lang w:val="en-US"/>
        </w:rPr>
        <w:t xml:space="preserve">                                                                                   </w:t>
      </w:r>
      <w:r w:rsidR="00AB5564">
        <w:rPr>
          <w:b/>
          <w:noProof/>
          <w:lang w:eastAsia="el-GR"/>
        </w:rPr>
        <w:drawing>
          <wp:inline distT="0" distB="0" distL="0" distR="0">
            <wp:extent cx="2212950" cy="1244221"/>
            <wp:effectExtent l="19050" t="0" r="0" b="0"/>
            <wp:docPr id="9" name="Εικόνα 5" descr="C:\Users\USER\Pictures\φωτο σχολειου απο υπολογιστη σπιτιου μου\2016-2017\done\διαχειριση απορριμματων\ανακυκλωση τηγανελαιων\DSCN7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φωτο σχολειου απο υπολογιστη σπιτιου μου\2016-2017\done\διαχειριση απορριμματων\ανακυκλωση τηγανελαιων\DSCN7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830" cy="124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64" w:rsidRPr="00CB4679" w:rsidRDefault="00AB5564" w:rsidP="00AB5564">
      <w:pPr>
        <w:pStyle w:val="a3"/>
        <w:numPr>
          <w:ilvl w:val="0"/>
          <w:numId w:val="1"/>
        </w:numPr>
        <w:rPr>
          <w:b/>
        </w:rPr>
      </w:pPr>
      <w:proofErr w:type="spellStart"/>
      <w:r w:rsidRPr="00CB4679">
        <w:rPr>
          <w:b/>
        </w:rPr>
        <w:t>τηγανέλαια</w:t>
      </w:r>
      <w:proofErr w:type="spellEnd"/>
    </w:p>
    <w:p w:rsidR="00AB5564" w:rsidRPr="00CB4679" w:rsidRDefault="00AB5564" w:rsidP="00AB5564">
      <w:pPr>
        <w:pStyle w:val="a3"/>
        <w:numPr>
          <w:ilvl w:val="0"/>
          <w:numId w:val="1"/>
        </w:numPr>
        <w:rPr>
          <w:b/>
        </w:rPr>
      </w:pPr>
      <w:r w:rsidRPr="00CB4679">
        <w:rPr>
          <w:b/>
        </w:rPr>
        <w:t>λαμπτήρων</w:t>
      </w:r>
    </w:p>
    <w:p w:rsidR="00AB5564" w:rsidRPr="00CB4679" w:rsidRDefault="00AB5564" w:rsidP="00AB5564">
      <w:pPr>
        <w:pStyle w:val="a3"/>
        <w:numPr>
          <w:ilvl w:val="0"/>
          <w:numId w:val="1"/>
        </w:numPr>
        <w:rPr>
          <w:b/>
        </w:rPr>
      </w:pPr>
      <w:r w:rsidRPr="00CB4679">
        <w:rPr>
          <w:b/>
        </w:rPr>
        <w:t>καπάκια</w:t>
      </w:r>
    </w:p>
    <w:p w:rsidR="00AB5564" w:rsidRPr="00CB4679" w:rsidRDefault="00AB5564" w:rsidP="00AB5564">
      <w:pPr>
        <w:pStyle w:val="a3"/>
        <w:jc w:val="center"/>
        <w:rPr>
          <w:b/>
        </w:rPr>
      </w:pPr>
    </w:p>
    <w:p w:rsidR="00AB5564" w:rsidRPr="00896016" w:rsidRDefault="00AB5564" w:rsidP="00AB5564">
      <w:pPr>
        <w:pStyle w:val="a3"/>
        <w:rPr>
          <w:u w:val="single"/>
        </w:rPr>
      </w:pPr>
      <w:r w:rsidRPr="00896016">
        <w:rPr>
          <w:u w:val="single"/>
        </w:rPr>
        <w:t xml:space="preserve">Περιγραφή </w:t>
      </w:r>
    </w:p>
    <w:p w:rsidR="00AB5564" w:rsidRDefault="00AB5564" w:rsidP="00AB5564">
      <w:pPr>
        <w:pStyle w:val="a3"/>
      </w:pPr>
      <w:r>
        <w:t xml:space="preserve">Στο σχολείο μας έχουμε τοποθετήσει μπλε κάδο ανακύκλωσης στο προαύλιο και χάρτινο κάδο ανακύκλωσης σε κάθε σχολική τάξη. Επίσης, </w:t>
      </w:r>
      <w:proofErr w:type="spellStart"/>
      <w:r>
        <w:t>κπμποστοποιητή</w:t>
      </w:r>
      <w:proofErr w:type="spellEnd"/>
      <w:r>
        <w:t xml:space="preserve">, βαρέλι για τα </w:t>
      </w:r>
      <w:proofErr w:type="spellStart"/>
      <w:r>
        <w:t>τηγανέλαια</w:t>
      </w:r>
      <w:proofErr w:type="spellEnd"/>
      <w:r>
        <w:t xml:space="preserve"> και ειδικούς χάρτινους κάδους για τα παραπάνω ανακυκλώσιμα είδη.</w:t>
      </w:r>
    </w:p>
    <w:p w:rsidR="00AB5564" w:rsidRPr="00AB5564" w:rsidRDefault="00AB5564" w:rsidP="00AB5564">
      <w:pPr>
        <w:pStyle w:val="a3"/>
        <w:numPr>
          <w:ilvl w:val="1"/>
          <w:numId w:val="2"/>
        </w:numPr>
      </w:pPr>
      <w:r>
        <w:t xml:space="preserve">Διοργανώσαμε </w:t>
      </w:r>
      <w:r w:rsidRPr="00CB4679">
        <w:rPr>
          <w:b/>
        </w:rPr>
        <w:t>περιβαλλοντικό παιχνίδι ομαδικό</w:t>
      </w:r>
      <w:r>
        <w:t xml:space="preserve"> ανά τάξη, διάρκειας ενός μήνα  με πράσινους βαθμούς νικητή και έπαθλο μια εξόρμηση στις κούνιες.</w:t>
      </w:r>
    </w:p>
    <w:p w:rsidR="00AB5564" w:rsidRDefault="005E1F89" w:rsidP="00AB5564">
      <w:pPr>
        <w:pStyle w:val="a3"/>
        <w:ind w:left="1440"/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3824035</wp:posOffset>
            </wp:positionH>
            <wp:positionV relativeFrom="paragraph">
              <wp:posOffset>696080</wp:posOffset>
            </wp:positionV>
            <wp:extent cx="131515" cy="136800"/>
            <wp:effectExtent l="19050" t="0" r="1835" b="0"/>
            <wp:wrapNone/>
            <wp:docPr id="2" name="Εικόνα 2" descr="C:\Users\dell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15" cy="1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564">
        <w:rPr>
          <w:noProof/>
          <w:lang w:eastAsia="el-GR"/>
        </w:rPr>
        <w:drawing>
          <wp:inline distT="0" distB="0" distL="0" distR="0">
            <wp:extent cx="3004950" cy="1689521"/>
            <wp:effectExtent l="19050" t="0" r="4950" b="0"/>
            <wp:docPr id="10" name="Εικόνα 6" descr="C:\Users\USER\Pictures\φωτο σχολειου απο υπολογιστη σπιτιου μου\2016-2017\done\ομαδικο περιβαλλοντικό παιχνίδι litter less\επιλογή\DSCN7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φωτο σχολειου απο υπολογιστη σπιτιου μου\2016-2017\done\ομαδικο περιβαλλοντικό παιχνίδι litter less\επιλογή\DSCN79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94" cy="169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64" w:rsidRDefault="00AB5564" w:rsidP="00AB5564">
      <w:pPr>
        <w:pStyle w:val="a3"/>
        <w:numPr>
          <w:ilvl w:val="1"/>
          <w:numId w:val="2"/>
        </w:numPr>
      </w:pPr>
      <w:r>
        <w:t xml:space="preserve">Συμμετείχαμε στην </w:t>
      </w:r>
      <w:r w:rsidRPr="00CB4679">
        <w:rPr>
          <w:b/>
        </w:rPr>
        <w:t>ανακύκλωση χαρτιού από το Διόφαντο και το υπουργείο παιδείας</w:t>
      </w:r>
      <w:r>
        <w:t xml:space="preserve"> με τη λήξη του σχολικού έτους. Παίξαμε επίσης το ίδιο παιχνίδι διάρκειας 10 ημερών για καλύτερα αποτελέσματα.</w:t>
      </w:r>
    </w:p>
    <w:p w:rsidR="00AB5564" w:rsidRPr="00B073CC" w:rsidRDefault="00AB5564" w:rsidP="00AB5564">
      <w:pPr>
        <w:rPr>
          <w:u w:val="single"/>
        </w:rPr>
      </w:pPr>
      <w:r w:rsidRPr="00B073CC">
        <w:rPr>
          <w:u w:val="single"/>
        </w:rPr>
        <w:t xml:space="preserve">Μείωση σκουπιδιών / Καθαρισμοί </w:t>
      </w:r>
    </w:p>
    <w:p w:rsidR="00AB5564" w:rsidRPr="00AB5564" w:rsidRDefault="00AB5564" w:rsidP="00AB5564">
      <w:pPr>
        <w:pStyle w:val="a3"/>
        <w:numPr>
          <w:ilvl w:val="0"/>
          <w:numId w:val="3"/>
        </w:numPr>
      </w:pPr>
      <w:r w:rsidRPr="00CB4679">
        <w:rPr>
          <w:b/>
        </w:rPr>
        <w:t xml:space="preserve">Παραλία </w:t>
      </w:r>
      <w:proofErr w:type="spellStart"/>
      <w:r w:rsidRPr="00CB4679">
        <w:rPr>
          <w:b/>
        </w:rPr>
        <w:t>Λευκαντί</w:t>
      </w:r>
      <w:proofErr w:type="spellEnd"/>
      <w:r>
        <w:rPr>
          <w:b/>
        </w:rPr>
        <w:t xml:space="preserve"> </w:t>
      </w:r>
      <w:r w:rsidRPr="0061600C">
        <w:rPr>
          <w:b/>
        </w:rPr>
        <w:t xml:space="preserve">: </w:t>
      </w:r>
      <w:r w:rsidRPr="0061600C">
        <w:t>Επισκεφθήκαμε την παραλία και την καθαρίσαμε.</w:t>
      </w:r>
    </w:p>
    <w:p w:rsidR="00AB5564" w:rsidRPr="0061600C" w:rsidRDefault="00AB5564" w:rsidP="00AB5564">
      <w:pPr>
        <w:pStyle w:val="a3"/>
        <w:jc w:val="center"/>
      </w:pPr>
      <w:r>
        <w:rPr>
          <w:noProof/>
          <w:lang w:eastAsia="el-GR"/>
        </w:rPr>
        <w:drawing>
          <wp:inline distT="0" distB="0" distL="0" distR="0">
            <wp:extent cx="2817750" cy="1584268"/>
            <wp:effectExtent l="19050" t="0" r="1650" b="0"/>
            <wp:docPr id="4" name="Εικόνα 2" descr="C:\Users\USER\Desktop\ΥΛΙΚΟ ΓΙΑ LITTER LESS\DSCN8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ΥΛΙΚΟ ΓΙΑ LITTER LESS\DSCN86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66" cy="158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4E1" w:rsidRPr="007C64E1" w:rsidRDefault="00AB5564" w:rsidP="00AB5564">
      <w:pPr>
        <w:pStyle w:val="a3"/>
        <w:numPr>
          <w:ilvl w:val="0"/>
          <w:numId w:val="3"/>
        </w:numPr>
      </w:pPr>
      <w:r w:rsidRPr="00CB4679">
        <w:rPr>
          <w:b/>
        </w:rPr>
        <w:lastRenderedPageBreak/>
        <w:t>Οικισμός Δύο Πύργων</w:t>
      </w:r>
      <w:r>
        <w:t xml:space="preserve"> </w:t>
      </w:r>
      <w:r w:rsidRPr="0061600C">
        <w:t>:</w:t>
      </w:r>
      <w:r>
        <w:t xml:space="preserve"> Συνεργαστήκαμε με τον πολιτιστικό σύλλογο </w:t>
      </w:r>
      <w:proofErr w:type="spellStart"/>
      <w:r>
        <w:t>Μύτικα</w:t>
      </w:r>
      <w:proofErr w:type="spellEnd"/>
      <w:r>
        <w:t>, τις τοπικές αρχές και εθελοντές κάτοικους</w:t>
      </w:r>
      <w:r w:rsidRPr="0061600C">
        <w:t xml:space="preserve"> </w:t>
      </w:r>
      <w:r>
        <w:t>για να καθαρίσουμε μια περιοχή κάτω από τους δύο πύργους μνημείο του οικισμού που βρίσκεται το σχολείο μας. Στη δράση συμμετείχαν ακόμα δύο δημοτικά σχολεία από γειτονικά χωριά.</w:t>
      </w:r>
    </w:p>
    <w:p w:rsidR="00AB5564" w:rsidRDefault="007C64E1" w:rsidP="007C64E1">
      <w:pPr>
        <w:pStyle w:val="a3"/>
        <w:jc w:val="center"/>
      </w:pPr>
      <w:r>
        <w:rPr>
          <w:noProof/>
          <w:lang w:eastAsia="el-GR"/>
        </w:rPr>
        <w:drawing>
          <wp:inline distT="0" distB="0" distL="0" distR="0">
            <wp:extent cx="3316618" cy="1864755"/>
            <wp:effectExtent l="19050" t="0" r="0" b="0"/>
            <wp:docPr id="11" name="Εικόνα 7" descr="C:\Users\USER\Pictures\φωτο σχολειου απο υπολογιστη σπιτιου μου\2016-2017\done\καθαριοτητα Λιλάντειο 02-06-17\DSCN9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φωτο σχολειου απο υπολογιστη σπιτιου μου\2016-2017\done\καθαριοτητα Λιλάντειο 02-06-17\DSCN9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768" cy="186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64" w:rsidRPr="00CB4679" w:rsidRDefault="00AB5564" w:rsidP="00AB5564">
      <w:pPr>
        <w:rPr>
          <w:u w:val="single"/>
        </w:rPr>
      </w:pPr>
      <w:proofErr w:type="spellStart"/>
      <w:r w:rsidRPr="00CB4679">
        <w:rPr>
          <w:u w:val="single"/>
        </w:rPr>
        <w:t>Διασχολικές</w:t>
      </w:r>
      <w:proofErr w:type="spellEnd"/>
      <w:r w:rsidRPr="00CB4679">
        <w:rPr>
          <w:u w:val="single"/>
        </w:rPr>
        <w:t xml:space="preserve"> συνεργασίες</w:t>
      </w:r>
    </w:p>
    <w:p w:rsidR="00AB5564" w:rsidRPr="00AB5564" w:rsidRDefault="00AB5564" w:rsidP="00AB5564">
      <w:pPr>
        <w:pStyle w:val="a3"/>
        <w:numPr>
          <w:ilvl w:val="0"/>
          <w:numId w:val="4"/>
        </w:numPr>
      </w:pPr>
      <w:r w:rsidRPr="00CB4679">
        <w:rPr>
          <w:b/>
        </w:rPr>
        <w:t>Δημοτικό σχολείο Λαμψάκου:</w:t>
      </w:r>
      <w:r>
        <w:rPr>
          <w:b/>
        </w:rPr>
        <w:t xml:space="preserve"> </w:t>
      </w:r>
      <w:r w:rsidRPr="00CB4679">
        <w:t xml:space="preserve">Τα παιδιά </w:t>
      </w:r>
      <w:r>
        <w:t xml:space="preserve">του άλλου σχολείου </w:t>
      </w:r>
      <w:r w:rsidRPr="00CB4679">
        <w:t>ήρθαν στο σχολείο μας</w:t>
      </w:r>
      <w:r>
        <w:t>,</w:t>
      </w:r>
      <w:r w:rsidRPr="00CB4679">
        <w:t xml:space="preserve"> παίξαμε μαζί κινητικά παιχνίδια </w:t>
      </w:r>
      <w:r>
        <w:t>με συσκευασίες,</w:t>
      </w:r>
      <w:r w:rsidRPr="00CB4679">
        <w:t xml:space="preserve"> φτιάξαμε </w:t>
      </w:r>
      <w:proofErr w:type="spellStart"/>
      <w:r w:rsidRPr="00CB4679">
        <w:t>πόστερ</w:t>
      </w:r>
      <w:proofErr w:type="spellEnd"/>
      <w:r w:rsidRPr="00CB4679">
        <w:t xml:space="preserve"> με το λογότυπο “</w:t>
      </w:r>
      <w:r w:rsidRPr="00CB4679">
        <w:rPr>
          <w:lang w:val="en-US"/>
        </w:rPr>
        <w:t>Litter</w:t>
      </w:r>
      <w:r w:rsidRPr="00CB4679">
        <w:t xml:space="preserve"> </w:t>
      </w:r>
      <w:r w:rsidRPr="00CB4679">
        <w:rPr>
          <w:lang w:val="en-US"/>
        </w:rPr>
        <w:t>less</w:t>
      </w:r>
      <w:r w:rsidRPr="00CB4679">
        <w:t xml:space="preserve">” και τα ανταλλάξαμε και μας παρουσίασαν τις δράσεις τους στο </w:t>
      </w:r>
      <w:proofErr w:type="spellStart"/>
      <w:r w:rsidRPr="00CB4679">
        <w:t>σχολείο</w:t>
      </w:r>
      <w:r>
        <w:t>ς</w:t>
      </w:r>
      <w:proofErr w:type="spellEnd"/>
      <w:r>
        <w:t xml:space="preserve"> σχετικά με τη διαχείριση απορριμμάτων</w:t>
      </w:r>
      <w:r w:rsidRPr="00CB4679">
        <w:t>.</w:t>
      </w:r>
    </w:p>
    <w:p w:rsidR="00AB5564" w:rsidRPr="00CB4679" w:rsidRDefault="00AB5564" w:rsidP="007F08D6">
      <w:pPr>
        <w:pStyle w:val="a3"/>
      </w:pPr>
    </w:p>
    <w:p w:rsidR="00AB5564" w:rsidRDefault="00AB5564" w:rsidP="00AB5564">
      <w:pPr>
        <w:rPr>
          <w:u w:val="single"/>
        </w:rPr>
      </w:pPr>
      <w:r w:rsidRPr="0061600C">
        <w:rPr>
          <w:u w:val="single"/>
        </w:rPr>
        <w:t>Κινητικά παιχνίδια με συσκευασίες στη φυσική αγωγή / Παραγωγή εκπαιδευτικού υλικού</w:t>
      </w:r>
    </w:p>
    <w:p w:rsidR="00AB5564" w:rsidRPr="0061600C" w:rsidRDefault="00AB5564" w:rsidP="00AB5564">
      <w:r>
        <w:rPr>
          <w:u w:val="single"/>
        </w:rPr>
        <w:t>Στόχος</w:t>
      </w:r>
      <w:r w:rsidRPr="0061600C">
        <w:rPr>
          <w:u w:val="single"/>
        </w:rPr>
        <w:t>:</w:t>
      </w:r>
      <w:r>
        <w:rPr>
          <w:u w:val="single"/>
        </w:rPr>
        <w:t xml:space="preserve"> </w:t>
      </w:r>
      <w:r w:rsidRPr="0061600C">
        <w:t>Εξοικείωση με τα ανακυκλώσιμα υλικά βιωματικά</w:t>
      </w:r>
    </w:p>
    <w:p w:rsidR="00AB5564" w:rsidRPr="00AB5564" w:rsidRDefault="00AB5564" w:rsidP="00AB5564">
      <w:pPr>
        <w:pStyle w:val="a3"/>
        <w:numPr>
          <w:ilvl w:val="0"/>
          <w:numId w:val="4"/>
        </w:numPr>
      </w:pPr>
      <w:r w:rsidRPr="0061600C">
        <w:t xml:space="preserve">Όλες οι τάξεις του σχολείου μας </w:t>
      </w:r>
      <w:r>
        <w:t>στη φυσική αγωγή έπ</w:t>
      </w:r>
      <w:r w:rsidRPr="0061600C">
        <w:t>αιξαν παιχνίδια με συσκευασίες</w:t>
      </w:r>
      <w:r>
        <w:t>. Για το σκοπό αυτό έχουμε στο σχολείο μεγάλη κούτα με τα 4 ανακυκλώσιμα υλικά σε μπλε τσάντες ανακύκλωσης.</w:t>
      </w:r>
      <w:r w:rsidRPr="0061600C">
        <w:t xml:space="preserve"> </w:t>
      </w:r>
    </w:p>
    <w:p w:rsidR="00AB5564" w:rsidRPr="0061600C" w:rsidRDefault="00AB5564" w:rsidP="00AB5564">
      <w:pPr>
        <w:pStyle w:val="a3"/>
        <w:jc w:val="center"/>
      </w:pPr>
    </w:p>
    <w:p w:rsidR="00AB5564" w:rsidRPr="00B073CC" w:rsidRDefault="00AB5564" w:rsidP="00AB5564">
      <w:pPr>
        <w:rPr>
          <w:u w:val="single"/>
        </w:rPr>
      </w:pPr>
      <w:r w:rsidRPr="00B073CC">
        <w:rPr>
          <w:u w:val="single"/>
        </w:rPr>
        <w:t>Επαναχρησιμοποίηση</w:t>
      </w:r>
    </w:p>
    <w:p w:rsidR="00AB5564" w:rsidRPr="0061600C" w:rsidRDefault="00AB5564" w:rsidP="00AB5564">
      <w:pPr>
        <w:pStyle w:val="a3"/>
        <w:numPr>
          <w:ilvl w:val="0"/>
          <w:numId w:val="4"/>
        </w:numPr>
      </w:pPr>
      <w:r w:rsidRPr="00CB4679">
        <w:rPr>
          <w:b/>
        </w:rPr>
        <w:t>Χαρτιού:</w:t>
      </w:r>
      <w:r w:rsidRPr="00B073CC">
        <w:t xml:space="preserve"> </w:t>
      </w:r>
      <w:r>
        <w:t xml:space="preserve">Στο σχολείο μας χρησιμοποιούμε τα χαρτιά από την πίσω </w:t>
      </w:r>
      <w:proofErr w:type="spellStart"/>
      <w:r>
        <w:t>πλευρα</w:t>
      </w:r>
      <w:proofErr w:type="spellEnd"/>
      <w:r>
        <w:t>. Στις τάξεις υπάρχουν ειδικά κουτιά με τα χρησιμοποιημένα Α4 για χρήση από τους μαθητές στην τάξη.</w:t>
      </w:r>
      <w:r w:rsidRPr="0061600C">
        <w:rPr>
          <w:b/>
        </w:rPr>
        <w:t xml:space="preserve"> </w:t>
      </w:r>
    </w:p>
    <w:p w:rsidR="00AB5564" w:rsidRDefault="00AB5564" w:rsidP="00AB5564">
      <w:pPr>
        <w:pStyle w:val="a3"/>
        <w:numPr>
          <w:ilvl w:val="0"/>
          <w:numId w:val="4"/>
        </w:numPr>
      </w:pPr>
      <w:r w:rsidRPr="00CB4679">
        <w:rPr>
          <w:b/>
          <w:lang w:val="en-US"/>
        </w:rPr>
        <w:t>T</w:t>
      </w:r>
      <w:proofErr w:type="spellStart"/>
      <w:r w:rsidRPr="00CB4679">
        <w:rPr>
          <w:b/>
        </w:rPr>
        <w:t>ροφίμων</w:t>
      </w:r>
      <w:proofErr w:type="spellEnd"/>
      <w:r w:rsidRPr="00CB4679">
        <w:rPr>
          <w:b/>
        </w:rPr>
        <w:t>:</w:t>
      </w:r>
      <w:r w:rsidRPr="00CB4679">
        <w:t xml:space="preserve"> </w:t>
      </w:r>
      <w:r>
        <w:t xml:space="preserve">Υπάρχουν δύο </w:t>
      </w:r>
      <w:proofErr w:type="spellStart"/>
      <w:r>
        <w:t>κουβαδάκια</w:t>
      </w:r>
      <w:proofErr w:type="spellEnd"/>
      <w:r>
        <w:t xml:space="preserve"> για τα οργανικά </w:t>
      </w:r>
      <w:proofErr w:type="spellStart"/>
      <w:r>
        <w:t>υπολείματα</w:t>
      </w:r>
      <w:proofErr w:type="spellEnd"/>
      <w:r>
        <w:t xml:space="preserve"> όπου καθημερινά τα παιδιά αφήνουν ότι δεν τρώνε πχ ένα κομμάτι τοστ κα. Κάθε μεσημέρι τα </w:t>
      </w:r>
      <w:proofErr w:type="spellStart"/>
      <w:r>
        <w:t>υπολείματα</w:t>
      </w:r>
      <w:proofErr w:type="spellEnd"/>
      <w:r>
        <w:t xml:space="preserve"> αυτά από τα τρόφιμα τα παίρνει κάποιος για τα κατοικίδιά του.</w:t>
      </w:r>
    </w:p>
    <w:p w:rsidR="00AB5564" w:rsidRPr="00CB4679" w:rsidRDefault="00AB5564" w:rsidP="00AB5564">
      <w:pPr>
        <w:pStyle w:val="a3"/>
      </w:pPr>
    </w:p>
    <w:p w:rsidR="00AB5564" w:rsidRPr="0061600C" w:rsidRDefault="00AB5564" w:rsidP="00AB5564">
      <w:pPr>
        <w:pStyle w:val="a3"/>
      </w:pPr>
      <w:r w:rsidRPr="007C64E1">
        <w:rPr>
          <w:u w:val="single"/>
        </w:rPr>
        <w:t>Διάχυση:</w:t>
      </w:r>
      <w:r w:rsidRPr="0061600C">
        <w:t xml:space="preserve"> </w:t>
      </w:r>
      <w:r>
        <w:t xml:space="preserve">Σε τοπική εφημερίδα και στην ιστοσελίδα του σχολείου μας </w:t>
      </w:r>
      <w:r w:rsidRPr="0061600C">
        <w:rPr>
          <w:b/>
          <w:lang w:val="en-US"/>
        </w:rPr>
        <w:t>dim</w:t>
      </w:r>
      <w:r w:rsidRPr="0061600C">
        <w:rPr>
          <w:b/>
        </w:rPr>
        <w:t>-</w:t>
      </w:r>
      <w:proofErr w:type="spellStart"/>
      <w:r w:rsidRPr="0061600C">
        <w:rPr>
          <w:b/>
          <w:lang w:val="en-US"/>
        </w:rPr>
        <w:t>mytik</w:t>
      </w:r>
      <w:proofErr w:type="spellEnd"/>
      <w:r w:rsidRPr="0061600C">
        <w:rPr>
          <w:b/>
        </w:rPr>
        <w:t>.</w:t>
      </w:r>
      <w:proofErr w:type="spellStart"/>
      <w:r w:rsidRPr="0061600C">
        <w:rPr>
          <w:b/>
          <w:lang w:val="en-US"/>
        </w:rPr>
        <w:t>eyv</w:t>
      </w:r>
      <w:proofErr w:type="spellEnd"/>
      <w:r w:rsidRPr="0061600C">
        <w:rPr>
          <w:b/>
        </w:rPr>
        <w:t>.</w:t>
      </w:r>
      <w:proofErr w:type="spellStart"/>
      <w:r w:rsidRPr="0061600C">
        <w:rPr>
          <w:b/>
          <w:lang w:val="en-US"/>
        </w:rPr>
        <w:t>sch</w:t>
      </w:r>
      <w:proofErr w:type="spellEnd"/>
      <w:r w:rsidRPr="0061600C">
        <w:rPr>
          <w:b/>
        </w:rPr>
        <w:t>.</w:t>
      </w:r>
      <w:proofErr w:type="spellStart"/>
      <w:r w:rsidRPr="0061600C">
        <w:rPr>
          <w:b/>
          <w:lang w:val="en-US"/>
        </w:rPr>
        <w:t>gr</w:t>
      </w:r>
      <w:proofErr w:type="spellEnd"/>
      <w:r w:rsidRPr="0061600C">
        <w:rPr>
          <w:b/>
        </w:rPr>
        <w:t xml:space="preserve"> </w:t>
      </w:r>
      <w:r w:rsidRPr="0061600C">
        <w:t xml:space="preserve">δημοσιεύσαμε μέρος των δράσεών </w:t>
      </w:r>
      <w:r>
        <w:t>μας.</w:t>
      </w:r>
    </w:p>
    <w:p w:rsidR="00AB5564" w:rsidRPr="00896016" w:rsidRDefault="00AB5564" w:rsidP="00AB5564"/>
    <w:p w:rsidR="00AB5564" w:rsidRDefault="00AB5564" w:rsidP="00AB5564"/>
    <w:p w:rsidR="00AB5564" w:rsidRPr="00896016" w:rsidRDefault="00AB5564" w:rsidP="00AB5564"/>
    <w:p w:rsidR="00AB5564" w:rsidRPr="007F08D6" w:rsidRDefault="00AB5564" w:rsidP="0061600C">
      <w:pPr>
        <w:pStyle w:val="a3"/>
        <w:rPr>
          <w:u w:val="single"/>
        </w:rPr>
      </w:pPr>
    </w:p>
    <w:p w:rsidR="00AB5564" w:rsidRPr="007F08D6" w:rsidRDefault="00AB5564" w:rsidP="0061600C">
      <w:pPr>
        <w:pStyle w:val="a3"/>
        <w:rPr>
          <w:u w:val="single"/>
        </w:rPr>
      </w:pPr>
    </w:p>
    <w:p w:rsidR="00AB5564" w:rsidRPr="007F08D6" w:rsidRDefault="00AB5564" w:rsidP="0061600C">
      <w:pPr>
        <w:pStyle w:val="a3"/>
        <w:rPr>
          <w:u w:val="single"/>
        </w:rPr>
      </w:pPr>
    </w:p>
    <w:p w:rsidR="00AB5564" w:rsidRPr="007F08D6" w:rsidRDefault="00AB5564" w:rsidP="0061600C">
      <w:pPr>
        <w:pStyle w:val="a3"/>
        <w:rPr>
          <w:u w:val="single"/>
        </w:rPr>
      </w:pPr>
    </w:p>
    <w:p w:rsidR="00AB5564" w:rsidRPr="00896016" w:rsidRDefault="00AB5564"/>
    <w:sectPr w:rsidR="00AB5564" w:rsidRPr="00896016" w:rsidSect="0061600C">
      <w:pgSz w:w="11906" w:h="16838"/>
      <w:pgMar w:top="567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978"/>
    <w:multiLevelType w:val="hybridMultilevel"/>
    <w:tmpl w:val="14A2D0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55363"/>
    <w:multiLevelType w:val="hybridMultilevel"/>
    <w:tmpl w:val="8070B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F1AAC"/>
    <w:multiLevelType w:val="hybridMultilevel"/>
    <w:tmpl w:val="C562D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563F0"/>
    <w:multiLevelType w:val="hybridMultilevel"/>
    <w:tmpl w:val="71FE83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96016"/>
    <w:rsid w:val="00374AD6"/>
    <w:rsid w:val="0059323A"/>
    <w:rsid w:val="005E1F89"/>
    <w:rsid w:val="0061600C"/>
    <w:rsid w:val="007C64E1"/>
    <w:rsid w:val="007F08D6"/>
    <w:rsid w:val="00874CE2"/>
    <w:rsid w:val="00896016"/>
    <w:rsid w:val="00AB5564"/>
    <w:rsid w:val="00B073CC"/>
    <w:rsid w:val="00B47791"/>
    <w:rsid w:val="00B63DF6"/>
    <w:rsid w:val="00CB4679"/>
    <w:rsid w:val="00CC609E"/>
    <w:rsid w:val="00E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01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B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B5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2017-06-08T16:56:00Z</dcterms:created>
  <dcterms:modified xsi:type="dcterms:W3CDTF">2017-06-23T10:42:00Z</dcterms:modified>
</cp:coreProperties>
</file>