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499"/>
        <w:tblW w:w="16505" w:type="dxa"/>
        <w:tblLook w:val="04A0"/>
      </w:tblPr>
      <w:tblGrid>
        <w:gridCol w:w="7905"/>
        <w:gridCol w:w="251"/>
        <w:gridCol w:w="8349"/>
      </w:tblGrid>
      <w:tr w:rsidR="00B13D25" w:rsidTr="00271D15">
        <w:trPr>
          <w:trHeight w:val="11404"/>
        </w:trPr>
        <w:tc>
          <w:tcPr>
            <w:tcW w:w="7905" w:type="dxa"/>
          </w:tcPr>
          <w:p w:rsidR="0091465C" w:rsidRDefault="007304A8" w:rsidP="002E24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,Bold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t xml:space="preserve">                                                          </w:t>
            </w:r>
            <w:r w:rsidR="000840C0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</w:t>
            </w:r>
          </w:p>
          <w:p w:rsidR="00B13D25" w:rsidRPr="00ED445A" w:rsidRDefault="000840C0" w:rsidP="0091465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404040" w:themeColor="text1" w:themeTint="BF"/>
                <w:sz w:val="28"/>
                <w:szCs w:val="24"/>
              </w:rPr>
            </w:pPr>
            <w:r w:rsidRPr="00ED445A">
              <w:rPr>
                <w:rFonts w:ascii="Calibri,Bold" w:hAnsi="Calibri,Bold" w:cs="Calibri,Bold"/>
                <w:b/>
                <w:bCs/>
                <w:color w:val="404040" w:themeColor="text1" w:themeTint="BF"/>
                <w:sz w:val="26"/>
                <w:szCs w:val="24"/>
              </w:rPr>
              <w:t>Πυραμίδα διατροφής</w:t>
            </w:r>
          </w:p>
          <w:p w:rsidR="00B13D25" w:rsidRDefault="000840C0" w:rsidP="00084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40C0">
              <w:rPr>
                <w:rFonts w:ascii="Calibri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680178" cy="2988891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698" cy="3004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460" w:rsidRPr="00517301" w:rsidRDefault="007304A8" w:rsidP="00B13D2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l-GR"/>
              </w:rPr>
              <w:t xml:space="preserve">               </w:t>
            </w:r>
            <w:r w:rsidR="00FB01B1">
              <w:rPr>
                <w:noProof/>
                <w:lang w:eastAsia="el-GR"/>
              </w:rPr>
              <w:t xml:space="preserve">       </w:t>
            </w:r>
            <w:r w:rsidR="00FB01B1" w:rsidRPr="00517301">
              <w:rPr>
                <w:noProof/>
                <w:lang w:eastAsia="el-GR"/>
              </w:rPr>
              <w:t>(</w:t>
            </w:r>
            <w:r w:rsidR="00FB01B1" w:rsidRPr="00517301">
              <w:rPr>
                <w:rFonts w:ascii="Calibri,Bold" w:hAnsi="Calibri,Bold" w:cs="Calibri,Bold"/>
                <w:bCs/>
                <w:sz w:val="24"/>
                <w:szCs w:val="24"/>
              </w:rPr>
              <w:t>Τμήμα Γεωργίας των Ηνωμένων Πολιτειών)</w:t>
            </w:r>
          </w:p>
          <w:p w:rsidR="002E2460" w:rsidRDefault="002E2460" w:rsidP="00B13D2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304A8" w:rsidRPr="00255FAA" w:rsidRDefault="007304A8" w:rsidP="00114BBA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l-GR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>Ποια από τις παρακάτω φράσεις σχετικά με την αξία του πρωινού  γεύματος    είναι σωστή</w:t>
            </w:r>
            <w:r w:rsidRPr="00B13D25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114BBA" w:rsidRPr="00255FAA" w:rsidRDefault="00114BBA" w:rsidP="00114BBA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  <w:p w:rsidR="007304A8" w:rsidRPr="00114BBA" w:rsidRDefault="007304A8" w:rsidP="00114BBA">
            <w:pPr>
              <w:spacing w:line="276" w:lineRule="auto"/>
              <w:ind w:left="142"/>
              <w:rPr>
                <w:rFonts w:ascii="Calibri" w:hAnsi="Calibri" w:cs="Calibri"/>
                <w:i/>
                <w:sz w:val="24"/>
                <w:szCs w:val="24"/>
              </w:rPr>
            </w:pPr>
            <w:r w:rsidRPr="00114BBA">
              <w:rPr>
                <w:rFonts w:ascii="Calibri" w:hAnsi="Calibri" w:cs="Calibri"/>
                <w:i/>
                <w:sz w:val="24"/>
                <w:szCs w:val="24"/>
              </w:rPr>
              <w:t xml:space="preserve">Το </w:t>
            </w:r>
            <w:r w:rsidRPr="00114BBA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πρωινό </w:t>
            </w:r>
            <w:r w:rsidRPr="00114BBA">
              <w:rPr>
                <w:rFonts w:ascii="Calibri" w:hAnsi="Calibri" w:cs="Calibri"/>
                <w:i/>
                <w:sz w:val="24"/>
                <w:szCs w:val="24"/>
              </w:rPr>
              <w:t xml:space="preserve">αποτελεί ένα </w:t>
            </w:r>
            <w:r w:rsidRPr="00114BBA">
              <w:rPr>
                <w:rFonts w:ascii="Calibri" w:hAnsi="Calibri" w:cs="Calibri"/>
                <w:i/>
                <w:sz w:val="24"/>
                <w:szCs w:val="24"/>
                <w:u w:val="single"/>
              </w:rPr>
              <w:t>βασικό γεύμα για τα παιδιά,</w:t>
            </w:r>
            <w:r w:rsidRPr="00114BBA">
              <w:rPr>
                <w:rFonts w:ascii="Calibri" w:hAnsi="Calibri" w:cs="Calibri"/>
                <w:i/>
                <w:sz w:val="24"/>
                <w:szCs w:val="24"/>
              </w:rPr>
              <w:t xml:space="preserve"> κυρίως επειδή:</w:t>
            </w:r>
          </w:p>
          <w:p w:rsidR="007304A8" w:rsidRPr="002E2460" w:rsidRDefault="007304A8" w:rsidP="007304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304A8" w:rsidRPr="00E30DC4" w:rsidRDefault="006F4736" w:rsidP="00E30DC4">
            <w:pPr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F4736">
              <w:rPr>
                <w:noProof/>
                <w:lang w:eastAsia="el-GR"/>
              </w:rPr>
              <w:pict>
                <v:rect id="_x0000_s1033" style="position:absolute;left:0;text-align:left;margin-left:5pt;margin-top:31.8pt;width:7.1pt;height:10.9pt;z-index:251661312"/>
              </w:pict>
            </w:r>
            <w:r w:rsidRPr="006F4736">
              <w:rPr>
                <w:noProof/>
                <w:lang w:eastAsia="el-GR"/>
              </w:rPr>
              <w:pict>
                <v:rect id="_x0000_s1032" style="position:absolute;left:0;text-align:left;margin-left:5pt;margin-top:3.5pt;width:7.1pt;height:10.9pt;z-index:251660288"/>
              </w:pict>
            </w:r>
            <w:r w:rsidR="007304A8" w:rsidRPr="00E30DC4">
              <w:rPr>
                <w:rFonts w:ascii="Calibri" w:hAnsi="Calibri" w:cs="Calibri"/>
                <w:sz w:val="24"/>
                <w:szCs w:val="24"/>
              </w:rPr>
              <w:t>βοηθάει τα παιδιά να καλύψουν τις ανάγκες τους σε θρεπτικά συστατικά και ενέργεια,</w:t>
            </w:r>
          </w:p>
          <w:p w:rsidR="007304A8" w:rsidRPr="00255FAA" w:rsidRDefault="007304A8" w:rsidP="00E30DC4">
            <w:pPr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E30DC4">
              <w:rPr>
                <w:rFonts w:ascii="Calibri" w:hAnsi="Calibri" w:cs="Calibri"/>
                <w:sz w:val="24"/>
                <w:szCs w:val="24"/>
              </w:rPr>
              <w:t>προάγει την ευστροφία,</w:t>
            </w:r>
          </w:p>
          <w:p w:rsidR="007304A8" w:rsidRPr="00E30DC4" w:rsidRDefault="006F4736" w:rsidP="00E30DC4">
            <w:pPr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6F4736">
              <w:rPr>
                <w:noProof/>
                <w:lang w:eastAsia="el-GR"/>
              </w:rPr>
              <w:pict>
                <v:rect id="_x0000_s1034" style="position:absolute;left:0;text-align:left;margin-left:5pt;margin-top:3.55pt;width:7.1pt;height:10.9pt;z-index:251662336"/>
              </w:pict>
            </w:r>
            <w:r w:rsidR="007304A8" w:rsidRPr="00E30DC4">
              <w:rPr>
                <w:rFonts w:ascii="Calibri" w:hAnsi="Calibri" w:cs="Calibri"/>
                <w:sz w:val="24"/>
                <w:szCs w:val="24"/>
              </w:rPr>
              <w:t>προάγει την ικανότητα μάθησης και την απόδοση στα μαθήματα.</w:t>
            </w:r>
          </w:p>
          <w:p w:rsidR="007304A8" w:rsidRPr="00E30DC4" w:rsidRDefault="006F4736" w:rsidP="00E30DC4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F4736">
              <w:rPr>
                <w:noProof/>
                <w:lang w:eastAsia="el-GR"/>
              </w:rPr>
              <w:pict>
                <v:rect id="_x0000_s1035" style="position:absolute;left:0;text-align:left;margin-left:5pt;margin-top:6.05pt;width:7.1pt;height:10.9pt;z-index:251663360"/>
              </w:pict>
            </w:r>
            <w:r w:rsidR="007304A8" w:rsidRPr="00E30DC4">
              <w:rPr>
                <w:rFonts w:ascii="Calibri" w:hAnsi="Calibri" w:cs="Calibri"/>
                <w:sz w:val="24"/>
                <w:szCs w:val="24"/>
              </w:rPr>
              <w:t>βοηθά το παιδί να ελέγξει την πείνα του μέχρι το επόμενο γεύμα και να μην καταναλώσει μεγάλες ποσότητες τροφής</w:t>
            </w:r>
          </w:p>
          <w:p w:rsidR="007304A8" w:rsidRPr="00E30DC4" w:rsidRDefault="006F4736" w:rsidP="00E30DC4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F4736">
              <w:rPr>
                <w:noProof/>
                <w:lang w:eastAsia="el-GR"/>
              </w:rPr>
              <w:pict>
                <v:rect id="_x0000_s1036" style="position:absolute;left:0;text-align:left;margin-left:5pt;margin-top:1pt;width:7.1pt;height:10.9pt;z-index:251664384"/>
              </w:pict>
            </w:r>
            <w:r w:rsidR="007304A8" w:rsidRPr="00E30DC4">
              <w:rPr>
                <w:rFonts w:ascii="Calibri" w:hAnsi="Calibri" w:cs="Calibri"/>
                <w:sz w:val="24"/>
                <w:szCs w:val="24"/>
              </w:rPr>
              <w:t>βοηθάει τα παιδιά να ελέγξουν καλύτερα και το σωματικό τους βάρος.</w:t>
            </w:r>
          </w:p>
          <w:p w:rsidR="007304A8" w:rsidRPr="00E30DC4" w:rsidRDefault="006F4736" w:rsidP="00E30DC4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F4736">
              <w:rPr>
                <w:noProof/>
                <w:lang w:eastAsia="el-GR"/>
              </w:rPr>
              <w:pict>
                <v:rect id="_x0000_s1037" style="position:absolute;left:0;text-align:left;margin-left:5pt;margin-top:1.3pt;width:7.1pt;height:10.9pt;z-index:251665408"/>
              </w:pict>
            </w:r>
            <w:r w:rsidR="007304A8" w:rsidRPr="00E30DC4">
              <w:rPr>
                <w:rFonts w:ascii="Calibri" w:hAnsi="Calibri" w:cs="Calibri"/>
                <w:sz w:val="24"/>
                <w:szCs w:val="24"/>
              </w:rPr>
              <w:t>Όλες οι παραπάνω</w:t>
            </w:r>
            <w:r w:rsidR="00E30DC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2460" w:rsidRPr="0044137A" w:rsidRDefault="007304A8" w:rsidP="0044137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t xml:space="preserve">  </w:t>
            </w:r>
          </w:p>
        </w:tc>
        <w:tc>
          <w:tcPr>
            <w:tcW w:w="251" w:type="dxa"/>
          </w:tcPr>
          <w:p w:rsidR="00B13D25" w:rsidRDefault="00B13D25" w:rsidP="00B13D25">
            <w:pPr>
              <w:spacing w:line="276" w:lineRule="auto"/>
            </w:pPr>
          </w:p>
        </w:tc>
        <w:tc>
          <w:tcPr>
            <w:tcW w:w="8349" w:type="dxa"/>
          </w:tcPr>
          <w:p w:rsidR="00B13D25" w:rsidRPr="00B13D25" w:rsidRDefault="00B13D25" w:rsidP="00B13D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963276" w:rsidRPr="00963276" w:rsidRDefault="00045A45" w:rsidP="00517301">
            <w:pPr>
              <w:spacing w:line="100" w:lineRule="atLeast"/>
              <w:rPr>
                <w:b/>
              </w:rPr>
            </w:pPr>
            <w:r>
              <w:rPr>
                <w:rFonts w:ascii="Calibri,Bold" w:hAnsi="Calibri,Bold" w:cs="Calibri,Bold"/>
                <w:b/>
                <w:bCs/>
                <w:noProof/>
                <w:color w:val="FFFFFF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84667</wp:posOffset>
                  </wp:positionH>
                  <wp:positionV relativeFrom="paragraph">
                    <wp:posOffset>22507</wp:posOffset>
                  </wp:positionV>
                  <wp:extent cx="4835172" cy="2429150"/>
                  <wp:effectExtent l="19050" t="0" r="3528" b="0"/>
                  <wp:wrapNone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41" cy="242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B13D25">
              <w:rPr>
                <w:rFonts w:ascii="Calibri,Bold" w:hAnsi="Calibri,Bold" w:cs="Calibri,Bold"/>
                <w:b/>
                <w:bCs/>
                <w:color w:val="FFFFFF"/>
                <w:sz w:val="24"/>
                <w:szCs w:val="24"/>
              </w:rPr>
              <w:t xml:space="preserve">σχολικά </w:t>
            </w:r>
            <w:r w:rsidR="00963276">
              <w:rPr>
                <w:rFonts w:ascii="Comic Sans MS" w:hAnsi="Comic Sans MS"/>
                <w:i/>
                <w:iCs/>
                <w:sz w:val="26"/>
                <w:szCs w:val="26"/>
              </w:rPr>
              <w:t xml:space="preserve"> </w:t>
            </w:r>
            <w:r w:rsidR="00963276" w:rsidRPr="00963276">
              <w:rPr>
                <w:rFonts w:ascii="Comic Sans MS" w:hAnsi="Comic Sans MS"/>
                <w:b/>
                <w:iCs/>
                <w:sz w:val="26"/>
                <w:szCs w:val="26"/>
              </w:rPr>
              <w:t>ΔΗΜΟΤΙΚΟ ΣΧΟΛΕΙΟ ΜΥΤΙΚΑ</w:t>
            </w:r>
          </w:p>
          <w:p w:rsidR="00963276" w:rsidRDefault="00963276" w:rsidP="00963276">
            <w:pPr>
              <w:spacing w:line="100" w:lineRule="atLeast"/>
              <w:jc w:val="center"/>
              <w:rPr>
                <w:rFonts w:ascii="Comic Sans MS" w:hAnsi="Comic Sans MS"/>
                <w:i/>
                <w:iCs/>
                <w:sz w:val="26"/>
                <w:szCs w:val="26"/>
              </w:rPr>
            </w:pPr>
          </w:p>
          <w:p w:rsidR="00963276" w:rsidRDefault="00963276" w:rsidP="00963276">
            <w:pPr>
              <w:spacing w:line="100" w:lineRule="atLeast"/>
              <w:jc w:val="both"/>
              <w:rPr>
                <w:rFonts w:ascii="Comic Sans MS" w:hAnsi="Comic Sans MS"/>
                <w:i/>
                <w:iCs/>
                <w:sz w:val="26"/>
                <w:szCs w:val="26"/>
              </w:rPr>
            </w:pPr>
          </w:p>
          <w:p w:rsidR="00963276" w:rsidRDefault="00963276" w:rsidP="00963276">
            <w:pPr>
              <w:spacing w:line="100" w:lineRule="atLeast"/>
              <w:jc w:val="both"/>
              <w:rPr>
                <w:rFonts w:ascii="Comic Sans MS" w:hAnsi="Comic Sans MS"/>
                <w:i/>
                <w:iCs/>
                <w:sz w:val="26"/>
                <w:szCs w:val="26"/>
              </w:rPr>
            </w:pPr>
          </w:p>
          <w:p w:rsidR="00963276" w:rsidRDefault="00963276" w:rsidP="00963276">
            <w:pPr>
              <w:spacing w:line="100" w:lineRule="atLeast"/>
              <w:jc w:val="both"/>
              <w:rPr>
                <w:rFonts w:ascii="Comic Sans MS" w:hAnsi="Comic Sans MS"/>
                <w:i/>
                <w:iCs/>
                <w:sz w:val="26"/>
                <w:szCs w:val="26"/>
              </w:rPr>
            </w:pPr>
          </w:p>
          <w:p w:rsidR="00963276" w:rsidRDefault="00963276" w:rsidP="00963276">
            <w:pPr>
              <w:spacing w:line="100" w:lineRule="atLeast"/>
              <w:jc w:val="both"/>
              <w:rPr>
                <w:rFonts w:ascii="Comic Sans MS" w:hAnsi="Comic Sans MS"/>
                <w:i/>
                <w:iCs/>
                <w:sz w:val="26"/>
                <w:szCs w:val="26"/>
              </w:rPr>
            </w:pPr>
          </w:p>
          <w:p w:rsidR="00B13D25" w:rsidRPr="00B13D25" w:rsidRDefault="00B13D25" w:rsidP="00B13D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FB01B1" w:rsidRDefault="00FB01B1" w:rsidP="007304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B01B1" w:rsidRDefault="00FB01B1" w:rsidP="007304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B01B1" w:rsidRDefault="00FB01B1" w:rsidP="007304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137A" w:rsidRPr="00ED445A" w:rsidRDefault="0044137A" w:rsidP="00441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ED445A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ΘΡΕΠΤΙΚΕΣ ΕΠΙΛΟΓΕΣ ΓΙΑ ΣΧΟΛΙΚΑ ΣΝΑΚ</w:t>
            </w:r>
          </w:p>
          <w:p w:rsidR="00FB01B1" w:rsidRDefault="00FB01B1" w:rsidP="007304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137A" w:rsidRPr="00E30DC4" w:rsidRDefault="0044137A" w:rsidP="0044137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4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0DC4">
              <w:rPr>
                <w:rFonts w:ascii="Calibri" w:hAnsi="Calibri" w:cs="Calibri"/>
                <w:b/>
                <w:sz w:val="24"/>
                <w:szCs w:val="24"/>
              </w:rPr>
              <w:t>Φρούτα:</w:t>
            </w:r>
            <w:r w:rsidRPr="00E30DC4">
              <w:rPr>
                <w:rFonts w:ascii="Calibri" w:hAnsi="Calibri" w:cs="Calibri"/>
                <w:sz w:val="24"/>
                <w:szCs w:val="24"/>
              </w:rPr>
              <w:t xml:space="preserve"> όσα καθαρίζονται εύκολα ή δε χρειάζονται καθάρισμα, όπως η μπανάνα, το μήλο, το βερίκοκο κ.ά. Καλή επιλογή αποτελούν και τα αποξηραμένα φρούτα, όπως τα σύκα, οι σταφίδες, τα δαμάσκηνα κ.ά.</w:t>
            </w: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ind w:left="349" w:hanging="34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B13D25">
              <w:rPr>
                <w:rFonts w:ascii="Calibri" w:hAnsi="Calibri" w:cs="Calibri"/>
                <w:b/>
                <w:sz w:val="24"/>
                <w:szCs w:val="24"/>
              </w:rPr>
              <w:t>Λαχανικά: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όσα μπορούν να φαγωθούν ωμά, όπως το καρότο, το αγγούρι, η πιπεριά, τα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τοματίνια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ind w:left="349" w:hanging="34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B13D25">
              <w:rPr>
                <w:rFonts w:ascii="Calibri" w:hAnsi="Calibri" w:cs="Calibri"/>
                <w:b/>
                <w:sz w:val="24"/>
                <w:szCs w:val="24"/>
              </w:rPr>
              <w:t>Ψωμί και δημητριακά: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κράκερ,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κριτσίνια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κουλούρι, μπάρες δημητριακών κ.ά. Καλό είναι να επιλέγονται προϊόντα ολικής αλέσεως, καθώς είναι πιο θρεπτικά από τα επεξεργασμένα.</w:t>
            </w: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ind w:left="349" w:hanging="34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B13D25">
              <w:rPr>
                <w:rFonts w:ascii="Calibri" w:hAnsi="Calibri" w:cs="Calibri"/>
                <w:b/>
                <w:sz w:val="24"/>
                <w:szCs w:val="24"/>
              </w:rPr>
              <w:t>Γάλα και γαλακτοκομικά: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γάλα, γιαούρτι και τυρί αποτελούν ιδανικές επιλογές για σνακ.</w:t>
            </w: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ind w:left="349" w:hanging="34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B13D25">
              <w:rPr>
                <w:rFonts w:ascii="Calibri" w:hAnsi="Calibri" w:cs="Calibri"/>
                <w:b/>
                <w:sz w:val="24"/>
                <w:szCs w:val="24"/>
              </w:rPr>
              <w:t>Κρέας και υποκατάστατα: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αυγό, αλλαντικά με χαμηλά λιπαρά ή γαλοπούλα, ή ακόμα και κομμάτια άπαχου μαγειρεμένου κρέατος ή κοτόπουλου, τα οποία μπορούν να συνδυαστούν με ψωμί και λαχανικά φτιάχνοντας ένα νόστιμο </w:t>
            </w:r>
            <w:r w:rsidRPr="001B0F6F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σάντουιτς.</w:t>
            </w:r>
          </w:p>
          <w:p w:rsidR="0044137A" w:rsidRDefault="0044137A" w:rsidP="0044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13D25" w:rsidRDefault="0044137A" w:rsidP="00271D15">
            <w:pPr>
              <w:spacing w:line="276" w:lineRule="auto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B13D25">
              <w:rPr>
                <w:rFonts w:ascii="Calibri" w:hAnsi="Calibri" w:cs="Calibri"/>
                <w:b/>
                <w:sz w:val="24"/>
                <w:szCs w:val="24"/>
              </w:rPr>
              <w:t>Λίπη και γλυκά: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ξηροί καρποί, παστέλι, κέικ, ρυζόγαλο, κουλουράκια.</w:t>
            </w:r>
          </w:p>
        </w:tc>
      </w:tr>
    </w:tbl>
    <w:tbl>
      <w:tblPr>
        <w:tblStyle w:val="a4"/>
        <w:tblW w:w="16614" w:type="dxa"/>
        <w:tblInd w:w="-1243" w:type="dxa"/>
        <w:tblLook w:val="04A0"/>
      </w:tblPr>
      <w:tblGrid>
        <w:gridCol w:w="8217"/>
        <w:gridCol w:w="287"/>
        <w:gridCol w:w="8110"/>
      </w:tblGrid>
      <w:tr w:rsidR="0092180B" w:rsidTr="00271D15">
        <w:trPr>
          <w:trHeight w:val="11608"/>
        </w:trPr>
        <w:tc>
          <w:tcPr>
            <w:tcW w:w="8217" w:type="dxa"/>
          </w:tcPr>
          <w:p w:rsidR="007850D2" w:rsidRPr="00ED445A" w:rsidRDefault="007850D2" w:rsidP="007850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ED445A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>ΠΡΟΤΑΣΕΙΣ ΓΙΑ ΥΓΙΕΙΝΑ ΣΝΑΚ ΣΤΟ ΑΠΟΓΕΥΜΑΤΙΝΟ ΓΕΥΜΑ</w:t>
            </w:r>
          </w:p>
          <w:p w:rsidR="007850D2" w:rsidRPr="00643C92" w:rsidRDefault="007850D2" w:rsidP="00643C92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92"/>
              <w:rPr>
                <w:rFonts w:ascii="Calibri" w:hAnsi="Calibri" w:cs="Calibri"/>
                <w:sz w:val="28"/>
                <w:szCs w:val="24"/>
              </w:rPr>
            </w:pPr>
            <w:r w:rsidRPr="00643C92">
              <w:rPr>
                <w:rFonts w:ascii="Calibri" w:hAnsi="Calibri" w:cs="Calibri"/>
                <w:sz w:val="24"/>
                <w:szCs w:val="24"/>
              </w:rPr>
              <w:t xml:space="preserve">2 κομμάτια </w:t>
            </w:r>
            <w:r w:rsidRPr="00643C92">
              <w:rPr>
                <w:rFonts w:ascii="Calibri" w:hAnsi="Calibri" w:cs="Calibri"/>
                <w:sz w:val="28"/>
                <w:szCs w:val="24"/>
              </w:rPr>
              <w:t>κομπόστα</w:t>
            </w:r>
          </w:p>
          <w:p w:rsidR="007850D2" w:rsidRPr="0092180B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μπολ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>φρουτοσαλάτα</w:t>
            </w:r>
          </w:p>
          <w:p w:rsidR="007850D2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>2-3 κουλουράκια ή μπισκότα</w:t>
            </w:r>
          </w:p>
          <w:p w:rsidR="007850D2" w:rsidRPr="0092180B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κομμάτι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>κέικ</w:t>
            </w:r>
          </w:p>
          <w:p w:rsidR="007850D2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 xml:space="preserve">ζελέ </w:t>
            </w:r>
            <w:r>
              <w:rPr>
                <w:rFonts w:ascii="Calibri" w:hAnsi="Calibri" w:cs="Calibri"/>
                <w:sz w:val="24"/>
                <w:szCs w:val="24"/>
              </w:rPr>
              <w:t>που μπορεί να περιέχει και κομμάτια φρέσκων φρούτων</w:t>
            </w:r>
          </w:p>
          <w:p w:rsidR="007850D2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 xml:space="preserve">ψητό μήλο </w:t>
            </w:r>
            <w:r>
              <w:rPr>
                <w:rFonts w:ascii="Calibri" w:hAnsi="Calibri" w:cs="Calibri"/>
                <w:sz w:val="24"/>
                <w:szCs w:val="24"/>
              </w:rPr>
              <w:t>με λίγη ζάχαρη και κανέλλα</w:t>
            </w:r>
          </w:p>
          <w:p w:rsidR="007850D2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πιατάκι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>γλυκό του κουταλιού</w:t>
            </w:r>
          </w:p>
          <w:p w:rsidR="007850D2" w:rsidRPr="0092180B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>παστέλι</w:t>
            </w:r>
          </w:p>
          <w:p w:rsidR="007850D2" w:rsidRPr="0092180B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proofErr w:type="spellStart"/>
            <w:r w:rsidRPr="0092180B">
              <w:rPr>
                <w:rFonts w:ascii="Calibri" w:hAnsi="Calibri" w:cs="Calibri"/>
                <w:sz w:val="28"/>
                <w:szCs w:val="24"/>
              </w:rPr>
              <w:t>μιλκ</w:t>
            </w:r>
            <w:proofErr w:type="spellEnd"/>
            <w:r w:rsidRPr="0092180B">
              <w:rPr>
                <w:rFonts w:ascii="Calibri" w:hAnsi="Calibri" w:cs="Calibri"/>
                <w:sz w:val="28"/>
                <w:szCs w:val="24"/>
              </w:rPr>
              <w:t xml:space="preserve"> σέικ</w:t>
            </w:r>
          </w:p>
          <w:p w:rsidR="007850D2" w:rsidRPr="0092180B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>κρέμα</w:t>
            </w:r>
          </w:p>
          <w:p w:rsidR="007850D2" w:rsidRPr="0092180B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>ρυζόγαλο</w:t>
            </w:r>
          </w:p>
          <w:p w:rsidR="007850D2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 xml:space="preserve">μικρή σοκολάτα </w:t>
            </w:r>
            <w:r>
              <w:rPr>
                <w:rFonts w:ascii="Calibri" w:hAnsi="Calibri" w:cs="Calibri"/>
                <w:sz w:val="24"/>
                <w:szCs w:val="24"/>
              </w:rPr>
              <w:t>(με όσο περισσότερο κακάο, τόσο καλύτερα)</w:t>
            </w:r>
          </w:p>
          <w:p w:rsidR="007850D2" w:rsidRDefault="007850D2" w:rsidP="007850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92180B">
              <w:rPr>
                <w:rFonts w:ascii="Calibri" w:hAnsi="Calibri" w:cs="Calibri"/>
                <w:sz w:val="28"/>
                <w:szCs w:val="24"/>
              </w:rPr>
              <w:t>μικρό παγωτό</w:t>
            </w:r>
          </w:p>
          <w:p w:rsidR="0092180B" w:rsidRDefault="006F4736" w:rsidP="007850D2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F4736">
              <w:rPr>
                <w:noProof/>
                <w:lang w:eastAsia="el-GR"/>
              </w:rPr>
              <w:pict>
                <v:rect id="_x0000_s1045" style="position:absolute;margin-left:7.95pt;margin-top:23.3pt;width:386.65pt;height:260.55pt;z-index:251671552">
                  <v:textbox style="mso-next-textbox:#_x0000_s1045">
                    <w:txbxContent>
                      <w:p w:rsidR="007850D2" w:rsidRDefault="007850D2" w:rsidP="007850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Ήξερες ότι…</w:t>
                        </w:r>
                      </w:p>
                      <w:p w:rsidR="007850D2" w:rsidRDefault="007850D2" w:rsidP="007850D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Η </w:t>
                        </w:r>
                        <w:r w:rsidRPr="00103D11">
                          <w:rPr>
                            <w:rFonts w:ascii="Calibri" w:hAnsi="Calibri" w:cs="Calibri"/>
                            <w:sz w:val="24"/>
                            <w:szCs w:val="24"/>
                            <w:u w:val="single"/>
                          </w:rPr>
                          <w:t>τηλεθέαση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κατά τη διάρκεια του </w:t>
                        </w:r>
                        <w:r w:rsidRPr="00B31501">
                          <w:rPr>
                            <w:rFonts w:ascii="Calibri" w:hAnsi="Calibri" w:cs="Calibri"/>
                            <w:sz w:val="24"/>
                            <w:szCs w:val="24"/>
                            <w:u w:val="single"/>
                          </w:rPr>
                          <w:t>φαγητού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έχει ως συνέπεια να</w:t>
                        </w:r>
                      </w:p>
                      <w:p w:rsidR="007850D2" w:rsidRDefault="007850D2" w:rsidP="007850D2">
                        <w:pPr>
                          <w:jc w:val="both"/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συνδέονται τα δύο γεγονότα, με αποτέλεσμα κάθε φορά που βλέπει το παιδί τηλεόραση</w:t>
                        </w:r>
                        <w:r w:rsidRPr="00103D11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αυτό να διεγείρει την επιθυμία για φαγητό, και αντιστρόφως.</w:t>
                        </w:r>
                      </w:p>
                      <w:p w:rsidR="00DA125C" w:rsidRPr="00ED445A" w:rsidRDefault="00DA125C" w:rsidP="00DA125C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C00000"/>
                            <w:sz w:val="28"/>
                            <w:szCs w:val="24"/>
                          </w:rPr>
                        </w:pPr>
                        <w:r w:rsidRPr="00ED445A">
                          <w:rPr>
                            <w:rFonts w:ascii="Calibri" w:hAnsi="Calibri" w:cs="Calibri"/>
                            <w:b/>
                            <w:color w:val="C00000"/>
                            <w:sz w:val="28"/>
                            <w:szCs w:val="24"/>
                          </w:rPr>
                          <w:t xml:space="preserve">«Συνθήκες του </w:t>
                        </w:r>
                        <w:proofErr w:type="spellStart"/>
                        <w:r w:rsidRPr="00ED445A">
                          <w:rPr>
                            <w:rFonts w:ascii="Calibri" w:hAnsi="Calibri" w:cs="Calibri"/>
                            <w:b/>
                            <w:color w:val="C00000"/>
                            <w:sz w:val="28"/>
                            <w:szCs w:val="24"/>
                          </w:rPr>
                          <w:t>τρώγειν</w:t>
                        </w:r>
                        <w:proofErr w:type="spellEnd"/>
                        <w:r w:rsidRPr="00ED445A">
                          <w:rPr>
                            <w:rFonts w:ascii="Calibri" w:hAnsi="Calibri" w:cs="Calibri"/>
                            <w:b/>
                            <w:color w:val="C00000"/>
                            <w:sz w:val="28"/>
                            <w:szCs w:val="24"/>
                          </w:rPr>
                          <w:t>»</w:t>
                        </w:r>
                      </w:p>
                      <w:p w:rsidR="007850D2" w:rsidRDefault="007850D2" w:rsidP="007850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4"/>
                          <w:tblW w:w="0" w:type="auto"/>
                          <w:tblLook w:val="04A0"/>
                        </w:tblPr>
                        <w:tblGrid>
                          <w:gridCol w:w="3825"/>
                          <w:gridCol w:w="3820"/>
                        </w:tblGrid>
                        <w:tr w:rsidR="000F1F1F" w:rsidTr="009026E6">
                          <w:trPr>
                            <w:trHeight w:val="3021"/>
                          </w:trPr>
                          <w:tc>
                            <w:tcPr>
                              <w:tcW w:w="7696" w:type="dxa"/>
                              <w:gridSpan w:val="2"/>
                            </w:tcPr>
                            <w:p w:rsidR="000F1F1F" w:rsidRDefault="000F1F1F" w:rsidP="00B3150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1F1F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κατανάλωση φαγητού σε ήρεμο περιβάλλον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 xml:space="preserve"> μαζί με την οικογένειά τους</w:t>
                              </w:r>
                            </w:p>
                            <w:p w:rsidR="00B31501" w:rsidRPr="00B31501" w:rsidRDefault="009026E6" w:rsidP="00B3150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 w:rsidRPr="00B31501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χρήση κατάλληλων σκευών.</w:t>
                              </w:r>
                              <w:r w:rsidRPr="00B3150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 :να τρώνε δηλαδή από το πιάτο τους, με τα δικά τους μαχαιροπίρουνα, και</w:t>
                              </w:r>
                              <w:r w:rsidR="00B31501" w:rsidRPr="00B3150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 όχι τσιμπολογώντας απευθείας από τις πιατέλες ή την κατσαρόλα, ή να τρώνε με τα χέρια.</w:t>
                              </w:r>
                            </w:p>
                            <w:p w:rsidR="00B31501" w:rsidRPr="000F1F1F" w:rsidRDefault="00B31501" w:rsidP="00B31501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1F1F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να τρώνε πάντα σε χώρο ειδικά διαμορφωμένο για φαγητό,</w:t>
                              </w:r>
                            </w:p>
                            <w:p w:rsidR="00B31501" w:rsidRDefault="00B31501" w:rsidP="00B31501">
                              <w:pPr>
                                <w:autoSpaceDE w:val="0"/>
                                <w:autoSpaceDN w:val="0"/>
                                <w:adjustRightInd w:val="0"/>
                                <w:ind w:left="743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όπως η κουζίνα ή η τραπεζαρία, και όσο και αν ακούγεται</w:t>
                              </w:r>
                            </w:p>
                            <w:p w:rsidR="00B31501" w:rsidRPr="000F1F1F" w:rsidRDefault="00B31501" w:rsidP="00B31501">
                              <w:pPr>
                                <w:autoSpaceDE w:val="0"/>
                                <w:autoSpaceDN w:val="0"/>
                                <w:adjustRightInd w:val="0"/>
                                <w:ind w:left="743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αυτονόητο, θα πρέπει να κάθονται στην καρέκλα, και όχι για παράδειγμα να είναι όρθια ή</w:t>
                              </w:r>
                              <w:r w:rsidRPr="000F1F1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σε κίνηση.</w:t>
                              </w:r>
                            </w:p>
                            <w:p w:rsidR="009026E6" w:rsidRPr="000F1F1F" w:rsidRDefault="009026E6" w:rsidP="00B31501">
                              <w:pPr>
                                <w:pStyle w:val="a5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0F1F1F" w:rsidRPr="000F1F1F" w:rsidRDefault="000F1F1F" w:rsidP="000F1F1F">
                              <w:pPr>
                                <w:pStyle w:val="a5"/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9026E6" w:rsidRPr="00965DFA" w:rsidRDefault="009026E6" w:rsidP="009026E6">
                              <w:pPr>
                                <w:pStyle w:val="a5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0F1F1F" w:rsidRDefault="000F1F1F" w:rsidP="000F1F1F">
                              <w:pPr>
                                <w:pStyle w:val="a5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:rsidR="000F1F1F" w:rsidRPr="00965DFA" w:rsidRDefault="000F1F1F" w:rsidP="000F1F1F">
                              <w:pPr>
                                <w:pStyle w:val="a5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σε κίνηση.</w:t>
                              </w:r>
                            </w:p>
                            <w:p w:rsidR="000F1F1F" w:rsidRPr="000F1F1F" w:rsidRDefault="000F1F1F" w:rsidP="00D46FD8">
                              <w:p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0F1F1F" w:rsidRPr="000F1F1F" w:rsidRDefault="000F1F1F" w:rsidP="000F1F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DA125C" w:rsidTr="009026E6">
                          <w:trPr>
                            <w:trHeight w:val="456"/>
                          </w:trPr>
                          <w:tc>
                            <w:tcPr>
                              <w:tcW w:w="3848" w:type="dxa"/>
                            </w:tcPr>
                            <w:p w:rsidR="00DA125C" w:rsidRDefault="00DA125C" w:rsidP="007850D2"/>
                          </w:tc>
                          <w:tc>
                            <w:tcPr>
                              <w:tcW w:w="3848" w:type="dxa"/>
                            </w:tcPr>
                            <w:p w:rsidR="00DA125C" w:rsidRDefault="00DA125C" w:rsidP="007850D2"/>
                          </w:tc>
                        </w:tr>
                      </w:tbl>
                      <w:p w:rsidR="007850D2" w:rsidRDefault="007850D2" w:rsidP="007850D2"/>
                    </w:txbxContent>
                  </v:textbox>
                </v:rect>
              </w:pict>
            </w:r>
            <w:r w:rsidR="007850D2">
              <w:rPr>
                <w:rFonts w:ascii="Wingdings" w:hAnsi="Wingdings" w:cs="Wingdings"/>
                <w:sz w:val="24"/>
                <w:szCs w:val="24"/>
              </w:rPr>
              <w:t></w:t>
            </w:r>
            <w:r w:rsidR="007850D2"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7850D2">
              <w:rPr>
                <w:rFonts w:ascii="Calibri" w:hAnsi="Calibri" w:cs="Calibri"/>
                <w:sz w:val="24"/>
                <w:szCs w:val="24"/>
              </w:rPr>
              <w:t xml:space="preserve">1 κεσεδάκι </w:t>
            </w:r>
            <w:r w:rsidR="007850D2" w:rsidRPr="0092180B">
              <w:rPr>
                <w:rFonts w:ascii="Calibri" w:hAnsi="Calibri" w:cs="Calibri"/>
                <w:sz w:val="28"/>
                <w:szCs w:val="24"/>
              </w:rPr>
              <w:t>γιαούρτι με μέλι</w:t>
            </w:r>
          </w:p>
          <w:p w:rsidR="007850D2" w:rsidRDefault="0092180B" w:rsidP="007850D2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</w:p>
          <w:p w:rsidR="00DA125C" w:rsidRDefault="00DA125C" w:rsidP="00DA125C">
            <w:pPr>
              <w:pStyle w:val="a5"/>
            </w:pPr>
            <w:r>
              <w:rPr>
                <w:rFonts w:ascii="Calibri" w:hAnsi="Calibri" w:cs="Calibri"/>
                <w:sz w:val="24"/>
                <w:szCs w:val="24"/>
              </w:rPr>
              <w:t>γ.</w:t>
            </w:r>
          </w:p>
          <w:p w:rsidR="0092180B" w:rsidRDefault="0092180B" w:rsidP="00103D11">
            <w:pPr>
              <w:spacing w:line="276" w:lineRule="auto"/>
            </w:pPr>
          </w:p>
        </w:tc>
        <w:tc>
          <w:tcPr>
            <w:tcW w:w="287" w:type="dxa"/>
          </w:tcPr>
          <w:p w:rsidR="0092180B" w:rsidRDefault="0092180B"/>
        </w:tc>
        <w:tc>
          <w:tcPr>
            <w:tcW w:w="8110" w:type="dxa"/>
          </w:tcPr>
          <w:p w:rsidR="0000493D" w:rsidRDefault="0000493D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91465C" w:rsidRPr="00643C92" w:rsidRDefault="0091465C" w:rsidP="009D3082">
            <w:pPr>
              <w:jc w:val="center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00493D" w:rsidRPr="00ED445A" w:rsidRDefault="0000493D" w:rsidP="009D3082">
            <w:pPr>
              <w:jc w:val="center"/>
              <w:rPr>
                <w:rFonts w:cs="Calibri,Bold"/>
                <w:b/>
                <w:bCs/>
                <w:color w:val="002060"/>
                <w:sz w:val="24"/>
                <w:szCs w:val="24"/>
              </w:rPr>
            </w:pPr>
            <w:r w:rsidRPr="00ED445A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Ένα διατροφικά ισορροπημένο γεύμα</w:t>
            </w:r>
          </w:p>
          <w:p w:rsidR="009D3082" w:rsidRPr="00ED445A" w:rsidRDefault="009D3082" w:rsidP="009D3082">
            <w:pPr>
              <w:jc w:val="center"/>
              <w:rPr>
                <w:rFonts w:cs="Calibri,Bold"/>
                <w:b/>
                <w:bCs/>
                <w:color w:val="002060"/>
                <w:sz w:val="24"/>
                <w:szCs w:val="24"/>
              </w:rPr>
            </w:pPr>
          </w:p>
          <w:p w:rsidR="0000493D" w:rsidRPr="00645FBB" w:rsidRDefault="0000493D" w:rsidP="00B315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8"/>
                <w:szCs w:val="24"/>
                <w:u w:val="single"/>
              </w:rPr>
            </w:pPr>
            <w:r w:rsidRPr="00645FBB">
              <w:rPr>
                <w:rFonts w:ascii="Calibri" w:hAnsi="Calibri" w:cs="Calibri"/>
                <w:sz w:val="28"/>
                <w:szCs w:val="24"/>
              </w:rPr>
              <w:t xml:space="preserve">Από τη συνολική ποσότητα του γεύματος, ο μεγαλύτερος όγκος (περίπου το 1/2 της ποσότητας) ενδείκνυται να προέρχεται από την ομάδα </w:t>
            </w:r>
            <w:r w:rsidRPr="00645FBB">
              <w:rPr>
                <w:rFonts w:ascii="Calibri" w:hAnsi="Calibri" w:cs="Calibri"/>
                <w:sz w:val="28"/>
                <w:szCs w:val="24"/>
                <w:u w:val="single"/>
              </w:rPr>
              <w:t>των λαχανικών και των φρούτων.</w:t>
            </w:r>
          </w:p>
          <w:p w:rsidR="0000493D" w:rsidRPr="00645FBB" w:rsidRDefault="0000493D" w:rsidP="00B315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8"/>
                <w:szCs w:val="24"/>
              </w:rPr>
            </w:pPr>
            <w:r w:rsidRPr="00645FBB">
              <w:rPr>
                <w:rFonts w:ascii="Calibri" w:hAnsi="Calibri" w:cs="Calibri"/>
                <w:sz w:val="28"/>
                <w:szCs w:val="24"/>
              </w:rPr>
              <w:t xml:space="preserve">Από την υπόλοιπη μισή ποσότητα, η μεγαλύτερη να προέρχεται από τρόφιμα της ομάδας των </w:t>
            </w:r>
            <w:r w:rsidRPr="00645FBB">
              <w:rPr>
                <w:rFonts w:ascii="Calibri" w:hAnsi="Calibri" w:cs="Calibri"/>
                <w:sz w:val="28"/>
                <w:szCs w:val="24"/>
                <w:u w:val="single"/>
              </w:rPr>
              <w:t xml:space="preserve">δημητριακών </w:t>
            </w:r>
            <w:r w:rsidRPr="00645FBB">
              <w:rPr>
                <w:rFonts w:ascii="Calibri" w:hAnsi="Calibri" w:cs="Calibri"/>
                <w:sz w:val="28"/>
                <w:szCs w:val="24"/>
              </w:rPr>
              <w:t xml:space="preserve">και η μικρότερη από την ομάδα του κρέατος και των </w:t>
            </w:r>
            <w:proofErr w:type="spellStart"/>
            <w:r w:rsidRPr="00645FBB">
              <w:rPr>
                <w:rFonts w:ascii="Calibri" w:hAnsi="Calibri" w:cs="Calibri"/>
                <w:sz w:val="28"/>
                <w:szCs w:val="24"/>
              </w:rPr>
              <w:t>υποκαταστάτων</w:t>
            </w:r>
            <w:proofErr w:type="spellEnd"/>
            <w:r w:rsidRPr="00645FBB">
              <w:rPr>
                <w:rFonts w:ascii="Calibri" w:hAnsi="Calibri" w:cs="Calibri"/>
                <w:sz w:val="28"/>
                <w:szCs w:val="24"/>
              </w:rPr>
              <w:t xml:space="preserve"> του.</w:t>
            </w:r>
          </w:p>
          <w:p w:rsidR="0000493D" w:rsidRDefault="0000493D" w:rsidP="000049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91465C" w:rsidRPr="00643C92" w:rsidRDefault="0091465C" w:rsidP="000049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91465C" w:rsidRPr="00643C92" w:rsidRDefault="0091465C" w:rsidP="000049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91465C" w:rsidRPr="00643C92" w:rsidRDefault="0091465C" w:rsidP="000049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645FBB" w:rsidRPr="00B31501" w:rsidRDefault="00645FBB" w:rsidP="00645FB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31501">
              <w:rPr>
                <w:rFonts w:ascii="Calibri" w:hAnsi="Calibri" w:cs="Calibri"/>
                <w:b/>
                <w:sz w:val="24"/>
                <w:szCs w:val="24"/>
              </w:rPr>
              <w:t>Δραστηριότητα:</w:t>
            </w:r>
          </w:p>
          <w:p w:rsidR="00645FBB" w:rsidRPr="00B31501" w:rsidRDefault="00645FBB" w:rsidP="00645FBB">
            <w:pPr>
              <w:rPr>
                <w:rFonts w:cs="Calibri,Bold"/>
                <w:bCs/>
                <w:sz w:val="24"/>
                <w:szCs w:val="24"/>
              </w:rPr>
            </w:pPr>
            <w:r w:rsidRPr="00B31501">
              <w:rPr>
                <w:rFonts w:cs="Calibri,Bold"/>
                <w:bCs/>
                <w:sz w:val="24"/>
                <w:szCs w:val="24"/>
              </w:rPr>
              <w:t>Συμπληρώνω τις ομάδες τροφίμων στο παρακάτω σχήμα:</w:t>
            </w:r>
          </w:p>
          <w:p w:rsidR="00645FBB" w:rsidRPr="00D46FD8" w:rsidRDefault="00645FBB" w:rsidP="00645FBB"/>
          <w:p w:rsidR="00645FBB" w:rsidRPr="00D46FD8" w:rsidRDefault="00645FBB" w:rsidP="00645FBB"/>
          <w:p w:rsidR="0091465C" w:rsidRPr="00643C92" w:rsidRDefault="0091465C" w:rsidP="000049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0493D" w:rsidRPr="00334D86" w:rsidRDefault="006F4736" w:rsidP="00E36415">
            <w:pPr>
              <w:jc w:val="center"/>
              <w:rPr>
                <w:b/>
              </w:rPr>
            </w:pPr>
            <w:r w:rsidRPr="006F4736">
              <w:rPr>
                <w:b/>
                <w:noProof/>
                <w:sz w:val="24"/>
                <w:lang w:eastAsia="el-GR"/>
              </w:rPr>
              <w:pict>
                <v:rect id="_x0000_s1047" style="position:absolute;left:0;text-align:left;margin-left:132.95pt;margin-top:5.65pt;width:127.1pt;height:24pt;z-index:251672576">
                  <v:textbox style="mso-next-textbox:#_x0000_s1047">
                    <w:txbxContent>
                      <w:p w:rsidR="00334D86" w:rsidRPr="00255FAA" w:rsidRDefault="00334D86" w:rsidP="00334D86">
                        <w:pPr>
                          <w:jc w:val="center"/>
                          <w:rPr>
                            <w:b/>
                            <w:color w:val="002060"/>
                            <w:sz w:val="24"/>
                          </w:rPr>
                        </w:pPr>
                        <w:r w:rsidRPr="00255FAA">
                          <w:rPr>
                            <w:b/>
                            <w:color w:val="002060"/>
                            <w:sz w:val="24"/>
                          </w:rPr>
                          <w:t>ΤΟ ΠΙΑΤΟ ΜΟΥ!</w:t>
                        </w:r>
                      </w:p>
                    </w:txbxContent>
                  </v:textbox>
                </v:rect>
              </w:pict>
            </w:r>
            <w:r w:rsidRPr="006F4736">
              <w:rPr>
                <w:b/>
                <w:noProof/>
                <w:sz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03.7pt;margin-top:136.5pt;width:.05pt;height:101.35pt;z-index:251669504" o:connectortype="straight"/>
              </w:pict>
            </w:r>
            <w:r w:rsidRPr="006F4736">
              <w:rPr>
                <w:b/>
                <w:noProof/>
                <w:sz w:val="24"/>
                <w:lang w:eastAsia="el-GR"/>
              </w:rPr>
              <w:pict>
                <v:oval id="_x0000_s1038" style="position:absolute;left:0;text-align:left;margin-left:65.05pt;margin-top:45.85pt;width:238.2pt;height:192pt;z-index:251666432">
                  <v:textbox style="mso-next-textbox:#_x0000_s1038">
                    <w:txbxContent>
                      <w:p w:rsidR="0000493D" w:rsidRPr="00255FAA" w:rsidRDefault="0000493D">
                        <w:pPr>
                          <w:rPr>
                            <w:color w:val="C00000"/>
                            <w:sz w:val="48"/>
                            <w:lang w:val="en-US"/>
                          </w:rPr>
                        </w:pPr>
                        <w:r w:rsidRPr="00255FAA">
                          <w:rPr>
                            <w:color w:val="C00000"/>
                            <w:sz w:val="48"/>
                            <w:lang w:val="en-US"/>
                          </w:rPr>
                          <w:t>------        --------</w:t>
                        </w:r>
                      </w:p>
                      <w:p w:rsidR="0000493D" w:rsidRPr="00255FAA" w:rsidRDefault="0000493D">
                        <w:pPr>
                          <w:rPr>
                            <w:color w:val="C00000"/>
                            <w:sz w:val="48"/>
                            <w:lang w:val="en-US"/>
                          </w:rPr>
                        </w:pPr>
                      </w:p>
                      <w:p w:rsidR="0000493D" w:rsidRPr="00255FAA" w:rsidRDefault="0000493D">
                        <w:pPr>
                          <w:rPr>
                            <w:color w:val="C00000"/>
                            <w:sz w:val="48"/>
                            <w:lang w:val="en-US"/>
                          </w:rPr>
                        </w:pPr>
                      </w:p>
                      <w:p w:rsidR="0000493D" w:rsidRPr="00255FAA" w:rsidRDefault="0000493D">
                        <w:pPr>
                          <w:rPr>
                            <w:color w:val="C00000"/>
                            <w:sz w:val="48"/>
                            <w:lang w:val="en-US"/>
                          </w:rPr>
                        </w:pPr>
                        <w:r w:rsidRPr="00255FAA">
                          <w:rPr>
                            <w:color w:val="C00000"/>
                            <w:sz w:val="48"/>
                            <w:lang w:val="en-US"/>
                          </w:rPr>
                          <w:t xml:space="preserve">   ----------     ----- ---           </w:t>
                        </w:r>
                      </w:p>
                    </w:txbxContent>
                  </v:textbox>
                </v:oval>
              </w:pict>
            </w:r>
            <w:r w:rsidRPr="006F4736">
              <w:rPr>
                <w:b/>
                <w:noProof/>
                <w:sz w:val="24"/>
                <w:lang w:eastAsia="el-GR"/>
              </w:rPr>
              <w:pict>
                <v:shape id="_x0000_s1040" type="#_x0000_t32" style="position:absolute;left:0;text-align:left;margin-left:155.7pt;margin-top:45.85pt;width:0;height:95.1pt;z-index:251668480" o:connectortype="straight"/>
              </w:pict>
            </w:r>
            <w:r w:rsidRPr="006F4736">
              <w:rPr>
                <w:b/>
                <w:noProof/>
                <w:sz w:val="24"/>
                <w:lang w:eastAsia="el-GR"/>
              </w:rPr>
              <w:pict>
                <v:shape id="_x0000_s1039" type="#_x0000_t32" style="position:absolute;left:0;text-align:left;margin-left:65.05pt;margin-top:136.5pt;width:238.2pt;height:4.45pt;z-index:251667456" o:connectortype="straight"/>
              </w:pict>
            </w:r>
          </w:p>
        </w:tc>
      </w:tr>
    </w:tbl>
    <w:p w:rsidR="002524A2" w:rsidRDefault="002524A2"/>
    <w:sectPr w:rsidR="002524A2" w:rsidSect="00ED445A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06"/>
    <w:multiLevelType w:val="hybridMultilevel"/>
    <w:tmpl w:val="2C285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6278"/>
    <w:multiLevelType w:val="hybridMultilevel"/>
    <w:tmpl w:val="DA14D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E10BC"/>
    <w:multiLevelType w:val="hybridMultilevel"/>
    <w:tmpl w:val="1DF00AC6"/>
    <w:lvl w:ilvl="0" w:tplc="CDACB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5B5"/>
    <w:multiLevelType w:val="hybridMultilevel"/>
    <w:tmpl w:val="FA089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A3BD6"/>
    <w:multiLevelType w:val="hybridMultilevel"/>
    <w:tmpl w:val="83EC8912"/>
    <w:lvl w:ilvl="0" w:tplc="0408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3D25"/>
    <w:rsid w:val="0000493D"/>
    <w:rsid w:val="00045A45"/>
    <w:rsid w:val="00063F09"/>
    <w:rsid w:val="000840C0"/>
    <w:rsid w:val="000F1F1F"/>
    <w:rsid w:val="00103D11"/>
    <w:rsid w:val="00114BBA"/>
    <w:rsid w:val="001338E9"/>
    <w:rsid w:val="00154063"/>
    <w:rsid w:val="001B0F6F"/>
    <w:rsid w:val="001E5811"/>
    <w:rsid w:val="002524A2"/>
    <w:rsid w:val="00255FAA"/>
    <w:rsid w:val="00262EA4"/>
    <w:rsid w:val="00271D15"/>
    <w:rsid w:val="002E2460"/>
    <w:rsid w:val="002F51E8"/>
    <w:rsid w:val="00334D86"/>
    <w:rsid w:val="003E75E0"/>
    <w:rsid w:val="00432272"/>
    <w:rsid w:val="0044137A"/>
    <w:rsid w:val="005138CD"/>
    <w:rsid w:val="00517301"/>
    <w:rsid w:val="00564FB6"/>
    <w:rsid w:val="005E3A11"/>
    <w:rsid w:val="00643C92"/>
    <w:rsid w:val="00645FBB"/>
    <w:rsid w:val="006F4736"/>
    <w:rsid w:val="006F6381"/>
    <w:rsid w:val="0070735E"/>
    <w:rsid w:val="0072532E"/>
    <w:rsid w:val="007304A8"/>
    <w:rsid w:val="007850D2"/>
    <w:rsid w:val="00822E99"/>
    <w:rsid w:val="00897D30"/>
    <w:rsid w:val="009026E6"/>
    <w:rsid w:val="0091465C"/>
    <w:rsid w:val="0092180B"/>
    <w:rsid w:val="00963276"/>
    <w:rsid w:val="00965DFA"/>
    <w:rsid w:val="009D3082"/>
    <w:rsid w:val="00A7376A"/>
    <w:rsid w:val="00B11729"/>
    <w:rsid w:val="00B13D25"/>
    <w:rsid w:val="00B31501"/>
    <w:rsid w:val="00BA0FEF"/>
    <w:rsid w:val="00C57F80"/>
    <w:rsid w:val="00D45CBB"/>
    <w:rsid w:val="00D46FD8"/>
    <w:rsid w:val="00DA125C"/>
    <w:rsid w:val="00E30DC4"/>
    <w:rsid w:val="00E36415"/>
    <w:rsid w:val="00ED445A"/>
    <w:rsid w:val="00F60775"/>
    <w:rsid w:val="00FB01B1"/>
    <w:rsid w:val="00FD3CDC"/>
    <w:rsid w:val="00FE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63F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63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B1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2460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F607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6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StarPC</dc:creator>
  <cp:lastModifiedBy>dell</cp:lastModifiedBy>
  <cp:revision>3</cp:revision>
  <dcterms:created xsi:type="dcterms:W3CDTF">2015-10-13T14:54:00Z</dcterms:created>
  <dcterms:modified xsi:type="dcterms:W3CDTF">2015-10-13T15:04:00Z</dcterms:modified>
</cp:coreProperties>
</file>